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9E" w:rsidRDefault="00F1419E" w:rsidP="00F1419E">
      <w:pPr>
        <w:autoSpaceDE w:val="0"/>
        <w:autoSpaceDN w:val="0"/>
        <w:spacing w:after="0" w:line="240" w:lineRule="auto"/>
        <w:rPr>
          <w:rFonts w:ascii="Arial Nova Light" w:eastAsia="Times New Roman" w:hAnsi="Arial Nova Light" w:cs="Times New Roman"/>
          <w:b/>
          <w:bCs/>
          <w:color w:val="0070C0"/>
          <w:sz w:val="20"/>
          <w:szCs w:val="20"/>
        </w:rPr>
      </w:pPr>
      <w:r>
        <w:rPr>
          <w:rFonts w:ascii="Century Gothic" w:eastAsia="Lucida Sans Unicode" w:hAnsi="Century Gothic"/>
          <w:noProof/>
          <w:kern w:val="1"/>
          <w:sz w:val="23"/>
          <w:szCs w:val="23"/>
          <w:lang w:eastAsia="en-GB"/>
        </w:rPr>
        <w:drawing>
          <wp:anchor distT="0" distB="0" distL="114300" distR="114300" simplePos="0" relativeHeight="251659264" behindDoc="0" locked="0" layoutInCell="1" allowOverlap="1" wp14:anchorId="0F6B37CF" wp14:editId="1F48C715">
            <wp:simplePos x="0" y="0"/>
            <wp:positionH relativeFrom="margin">
              <wp:posOffset>1876425</wp:posOffset>
            </wp:positionH>
            <wp:positionV relativeFrom="paragraph">
              <wp:posOffset>-377825</wp:posOffset>
            </wp:positionV>
            <wp:extent cx="1937385" cy="1042670"/>
            <wp:effectExtent l="0" t="0" r="5715" b="508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385"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19E" w:rsidRDefault="00F1419E" w:rsidP="00F1419E">
      <w:pPr>
        <w:autoSpaceDE w:val="0"/>
        <w:autoSpaceDN w:val="0"/>
        <w:spacing w:after="0" w:line="240" w:lineRule="auto"/>
        <w:rPr>
          <w:rFonts w:ascii="Arial Nova Light" w:eastAsia="Times New Roman" w:hAnsi="Arial Nova Light" w:cs="Times New Roman"/>
          <w:b/>
          <w:bCs/>
          <w:color w:val="0070C0"/>
          <w:sz w:val="20"/>
          <w:szCs w:val="20"/>
        </w:rPr>
      </w:pPr>
    </w:p>
    <w:p w:rsidR="00F1419E" w:rsidRDefault="00F1419E" w:rsidP="00F1419E">
      <w:pPr>
        <w:autoSpaceDE w:val="0"/>
        <w:autoSpaceDN w:val="0"/>
        <w:spacing w:after="0" w:line="240" w:lineRule="auto"/>
        <w:rPr>
          <w:rFonts w:ascii="Arial Nova Light" w:eastAsia="Times New Roman" w:hAnsi="Arial Nova Light" w:cs="Times New Roman"/>
          <w:b/>
          <w:bCs/>
          <w:color w:val="0070C0"/>
          <w:sz w:val="20"/>
          <w:szCs w:val="20"/>
        </w:rPr>
      </w:pPr>
    </w:p>
    <w:p w:rsidR="00F1419E" w:rsidRDefault="00F1419E" w:rsidP="00F1419E">
      <w:pPr>
        <w:autoSpaceDE w:val="0"/>
        <w:autoSpaceDN w:val="0"/>
        <w:spacing w:after="0" w:line="240" w:lineRule="auto"/>
        <w:rPr>
          <w:rFonts w:ascii="Arial Nova Light" w:eastAsia="Times New Roman" w:hAnsi="Arial Nova Light" w:cs="Times New Roman"/>
          <w:b/>
          <w:bCs/>
          <w:color w:val="0070C0"/>
          <w:sz w:val="20"/>
          <w:szCs w:val="20"/>
        </w:rPr>
      </w:pPr>
    </w:p>
    <w:p w:rsidR="00F1419E" w:rsidRDefault="00F1419E" w:rsidP="00F1419E">
      <w:pPr>
        <w:autoSpaceDE w:val="0"/>
        <w:autoSpaceDN w:val="0"/>
        <w:spacing w:after="0" w:line="240" w:lineRule="auto"/>
        <w:rPr>
          <w:rFonts w:ascii="Arial Nova Light" w:eastAsia="Times New Roman" w:hAnsi="Arial Nova Light" w:cs="Times New Roman"/>
          <w:b/>
          <w:bCs/>
          <w:color w:val="0070C0"/>
          <w:sz w:val="20"/>
          <w:szCs w:val="20"/>
        </w:rPr>
      </w:pPr>
    </w:p>
    <w:p w:rsidR="00F1419E" w:rsidRPr="003F4203" w:rsidRDefault="00F1419E" w:rsidP="00F1419E">
      <w:pPr>
        <w:autoSpaceDE w:val="0"/>
        <w:autoSpaceDN w:val="0"/>
        <w:spacing w:after="0" w:line="240" w:lineRule="auto"/>
        <w:jc w:val="center"/>
        <w:rPr>
          <w:rFonts w:ascii="Arial Nova Light" w:eastAsia="Times New Roman" w:hAnsi="Arial Nova Light" w:cs="Times New Roman"/>
          <w:b/>
          <w:bCs/>
          <w:color w:val="0070C0"/>
          <w:sz w:val="20"/>
          <w:szCs w:val="20"/>
        </w:rPr>
      </w:pPr>
      <w:r w:rsidRPr="003F4203">
        <w:rPr>
          <w:rFonts w:ascii="Arial Nova Light" w:eastAsia="Times New Roman" w:hAnsi="Arial Nova Light" w:cs="Times New Roman"/>
          <w:b/>
          <w:bCs/>
          <w:color w:val="0070C0"/>
          <w:sz w:val="20"/>
          <w:szCs w:val="20"/>
        </w:rPr>
        <w:t>Children and adults are at the heart of our school</w:t>
      </w:r>
      <w:proofErr w:type="gramStart"/>
      <w:r w:rsidRPr="003F4203">
        <w:rPr>
          <w:rFonts w:ascii="Arial Nova Light" w:eastAsia="Times New Roman" w:hAnsi="Arial Nova Light" w:cs="Times New Roman"/>
          <w:b/>
          <w:bCs/>
          <w:color w:val="0070C0"/>
          <w:sz w:val="20"/>
          <w:szCs w:val="20"/>
        </w:rPr>
        <w:t>;</w:t>
      </w:r>
      <w:proofErr w:type="gramEnd"/>
    </w:p>
    <w:p w:rsidR="00F1419E" w:rsidRPr="003F4203" w:rsidRDefault="00F1419E" w:rsidP="00F1419E">
      <w:pPr>
        <w:autoSpaceDE w:val="0"/>
        <w:autoSpaceDN w:val="0"/>
        <w:spacing w:after="0" w:line="240" w:lineRule="auto"/>
        <w:jc w:val="center"/>
        <w:rPr>
          <w:rFonts w:ascii="Arial Nova Light" w:eastAsia="Times New Roman" w:hAnsi="Arial Nova Light" w:cs="Times New Roman"/>
          <w:b/>
          <w:bCs/>
          <w:color w:val="0070C0"/>
          <w:sz w:val="20"/>
          <w:szCs w:val="20"/>
        </w:rPr>
      </w:pPr>
      <w:r w:rsidRPr="003F4203">
        <w:rPr>
          <w:rFonts w:ascii="Arial Nova Light" w:eastAsia="Times New Roman" w:hAnsi="Arial Nova Light" w:cs="Times New Roman"/>
          <w:b/>
          <w:bCs/>
          <w:color w:val="0070C0"/>
          <w:sz w:val="20"/>
          <w:szCs w:val="20"/>
        </w:rPr>
        <w:t>Our school is at the heart of our community.</w:t>
      </w:r>
    </w:p>
    <w:p w:rsidR="00A03C68" w:rsidRDefault="00A03C68" w:rsidP="00FB1899">
      <w:pPr>
        <w:jc w:val="center"/>
        <w:rPr>
          <w:rFonts w:ascii="Lucida Calligraphy" w:hAnsi="Lucida Calligraphy" w:cstheme="majorHAnsi"/>
          <w:b/>
          <w:color w:val="0070C0"/>
          <w:sz w:val="32"/>
          <w:szCs w:val="32"/>
        </w:rPr>
      </w:pPr>
    </w:p>
    <w:p w:rsidR="00FB1899" w:rsidRPr="00941E43" w:rsidRDefault="00A03C68" w:rsidP="00FB1899">
      <w:pPr>
        <w:jc w:val="center"/>
        <w:rPr>
          <w:rFonts w:ascii="Lucida Calligraphy" w:hAnsi="Lucida Calligraphy" w:cstheme="majorHAnsi"/>
          <w:b/>
          <w:color w:val="0070C0"/>
          <w:sz w:val="32"/>
          <w:szCs w:val="32"/>
        </w:rPr>
      </w:pPr>
      <w:r>
        <w:rPr>
          <w:rFonts w:cstheme="majorHAnsi"/>
          <w:noProof/>
          <w:lang w:eastAsia="en-GB"/>
        </w:rPr>
        <w:drawing>
          <wp:anchor distT="0" distB="0" distL="114300" distR="114300" simplePos="0" relativeHeight="251660288" behindDoc="1" locked="0" layoutInCell="1" allowOverlap="1">
            <wp:simplePos x="0" y="0"/>
            <wp:positionH relativeFrom="column">
              <wp:posOffset>161925</wp:posOffset>
            </wp:positionH>
            <wp:positionV relativeFrom="paragraph">
              <wp:posOffset>492125</wp:posOffset>
            </wp:positionV>
            <wp:extent cx="5619750" cy="2828925"/>
            <wp:effectExtent l="0" t="0" r="0" b="9525"/>
            <wp:wrapTight wrapText="bothSides">
              <wp:wrapPolygon edited="0">
                <wp:start x="0" y="0"/>
                <wp:lineTo x="0" y="21527"/>
                <wp:lineTo x="21527" y="21527"/>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9726"/>
                    <a:stretch/>
                  </pic:blipFill>
                  <pic:spPr bwMode="auto">
                    <a:xfrm>
                      <a:off x="0" y="0"/>
                      <a:ext cx="5619750" cy="282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899" w:rsidRPr="00941E43">
        <w:rPr>
          <w:rFonts w:ascii="Lucida Calligraphy" w:hAnsi="Lucida Calligraphy" w:cstheme="majorHAnsi"/>
          <w:b/>
          <w:color w:val="0070C0"/>
          <w:sz w:val="32"/>
          <w:szCs w:val="32"/>
        </w:rPr>
        <w:t>From The Lakeview Team</w:t>
      </w:r>
    </w:p>
    <w:p w:rsidR="00A03C68" w:rsidRDefault="00A03C68" w:rsidP="00FB1899">
      <w:pPr>
        <w:rPr>
          <w:rFonts w:cstheme="majorHAnsi"/>
        </w:rPr>
      </w:pPr>
    </w:p>
    <w:p w:rsidR="00FB1899" w:rsidRDefault="00FB1899" w:rsidP="00FB1899">
      <w:pPr>
        <w:rPr>
          <w:rFonts w:cstheme="majorHAnsi"/>
        </w:rPr>
      </w:pPr>
      <w:r>
        <w:rPr>
          <w:rFonts w:cstheme="majorHAnsi"/>
        </w:rPr>
        <w:t>Welcome back ….</w:t>
      </w:r>
    </w:p>
    <w:p w:rsidR="00FB1899" w:rsidRDefault="00FB1899" w:rsidP="00FB1899">
      <w:pPr>
        <w:rPr>
          <w:rFonts w:cstheme="majorHAnsi"/>
        </w:rPr>
      </w:pPr>
      <w:r>
        <w:rPr>
          <w:rFonts w:cstheme="majorHAnsi"/>
        </w:rPr>
        <w:t xml:space="preserve">It has been a wonderful first week back – with Stunning Starts in Year 2, Year 3 and Year 5 to kick start our learning.  Year 1, 4 and Year 6 are planning to host their learning events in the next week.  </w:t>
      </w:r>
      <w:proofErr w:type="spellStart"/>
      <w:r>
        <w:rPr>
          <w:rFonts w:cstheme="majorHAnsi"/>
        </w:rPr>
        <w:t>Covid</w:t>
      </w:r>
      <w:proofErr w:type="spellEnd"/>
      <w:r>
        <w:rPr>
          <w:rFonts w:cstheme="majorHAnsi"/>
        </w:rPr>
        <w:t xml:space="preserve"> continues to cause chaos and we are trying our very best to ensure that everyone is safe, whilst still maintaining ‘normality’.  It was great today to hand out my Head Teacher award to children in every class from Reception to Year 6 to celebrate our values champions and Stars of the Week - I know that Praise postcards are also on the way. Our amazing children have come back to school with a fantastic attitude to learning after a two-week break.  </w:t>
      </w:r>
    </w:p>
    <w:p w:rsidR="00FB1899" w:rsidRDefault="00FB1899" w:rsidP="00FB1899">
      <w:pPr>
        <w:rPr>
          <w:rFonts w:cstheme="majorHAnsi"/>
        </w:rPr>
      </w:pPr>
      <w:r>
        <w:rPr>
          <w:rFonts w:cstheme="majorHAnsi"/>
        </w:rPr>
        <w:t xml:space="preserve">This term, our school development focus is very much on encouraging our children to read.  The new school library is now officially open and children will coming home over the next week with their new reading for pleasure book.  We will be taking children to the library at least one day each week to exchange their books, chill out and read, or to research for their learning.  Please can we ask that you encourage your children to read at home, and even better, share a book with them – regardless of their age.  All children should record the reading they have completed in their reading journal or planner as teachers will be discussing this with them each Friday morning.  </w:t>
      </w:r>
    </w:p>
    <w:p w:rsidR="00F1419E" w:rsidRPr="003246D0" w:rsidRDefault="00F1419E" w:rsidP="00F1419E">
      <w:pPr>
        <w:pStyle w:val="NoSpacing"/>
        <w:rPr>
          <w:b/>
          <w:i/>
          <w:sz w:val="4"/>
          <w:szCs w:val="4"/>
        </w:rPr>
      </w:pPr>
    </w:p>
    <w:p w:rsidR="00A03C68" w:rsidRDefault="00A03C68" w:rsidP="007478A0">
      <w:pPr>
        <w:pStyle w:val="NoSpacing"/>
        <w:ind w:left="720"/>
        <w:jc w:val="center"/>
        <w:rPr>
          <w:b/>
          <w:i/>
        </w:rPr>
      </w:pPr>
    </w:p>
    <w:p w:rsidR="00A03C68" w:rsidRDefault="00D10810" w:rsidP="00436573">
      <w:pPr>
        <w:pStyle w:val="NormalWeb"/>
        <w:rPr>
          <w:rFonts w:asciiTheme="minorHAnsi" w:hAnsiTheme="minorHAnsi"/>
          <w:b/>
          <w:color w:val="000000"/>
          <w:sz w:val="22"/>
          <w:szCs w:val="22"/>
        </w:rPr>
      </w:pPr>
      <w:r>
        <w:rPr>
          <w:rFonts w:asciiTheme="minorHAnsi" w:hAnsiTheme="minorHAnsi"/>
          <w:b/>
          <w:color w:val="000000"/>
          <w:sz w:val="22"/>
          <w:szCs w:val="22"/>
        </w:rPr>
        <w:t>Mrs Jackie Normanton</w:t>
      </w:r>
      <w:bookmarkStart w:id="0" w:name="_GoBack"/>
      <w:bookmarkEnd w:id="0"/>
    </w:p>
    <w:p w:rsidR="00183C4F" w:rsidRDefault="00183C4F" w:rsidP="00183C4F">
      <w:pPr>
        <w:pStyle w:val="NormalWeb"/>
        <w:jc w:val="center"/>
        <w:rPr>
          <w:rFonts w:asciiTheme="minorHAnsi" w:hAnsiTheme="minorHAnsi"/>
          <w:b/>
          <w:color w:val="000000"/>
          <w:sz w:val="28"/>
          <w:szCs w:val="28"/>
          <w:u w:val="single"/>
        </w:rPr>
      </w:pPr>
      <w:r w:rsidRPr="00183C4F">
        <w:rPr>
          <w:rFonts w:asciiTheme="minorHAnsi" w:hAnsiTheme="minorHAnsi"/>
          <w:b/>
          <w:color w:val="000000"/>
          <w:sz w:val="28"/>
          <w:szCs w:val="28"/>
          <w:u w:val="single"/>
        </w:rPr>
        <w:lastRenderedPageBreak/>
        <w:t xml:space="preserve">Current </w:t>
      </w:r>
      <w:proofErr w:type="spellStart"/>
      <w:r w:rsidRPr="00183C4F">
        <w:rPr>
          <w:rFonts w:asciiTheme="minorHAnsi" w:hAnsiTheme="minorHAnsi"/>
          <w:b/>
          <w:color w:val="000000"/>
          <w:sz w:val="28"/>
          <w:szCs w:val="28"/>
          <w:u w:val="single"/>
        </w:rPr>
        <w:t>Covid</w:t>
      </w:r>
      <w:proofErr w:type="spellEnd"/>
      <w:r w:rsidRPr="00183C4F">
        <w:rPr>
          <w:rFonts w:asciiTheme="minorHAnsi" w:hAnsiTheme="minorHAnsi"/>
          <w:b/>
          <w:color w:val="000000"/>
          <w:sz w:val="28"/>
          <w:szCs w:val="28"/>
          <w:u w:val="single"/>
        </w:rPr>
        <w:t xml:space="preserve"> Guidelines</w:t>
      </w:r>
    </w:p>
    <w:p w:rsidR="00183C4F" w:rsidRPr="0041424B" w:rsidRDefault="00183C4F" w:rsidP="00183C4F">
      <w:pPr>
        <w:pStyle w:val="NormalWeb"/>
        <w:jc w:val="center"/>
        <w:rPr>
          <w:rFonts w:asciiTheme="minorHAnsi" w:hAnsiTheme="minorHAnsi"/>
          <w:b/>
          <w:color w:val="000000"/>
          <w:sz w:val="18"/>
          <w:szCs w:val="18"/>
          <w:u w:val="single"/>
        </w:rPr>
      </w:pPr>
    </w:p>
    <w:p w:rsidR="00436573" w:rsidRPr="007478A0" w:rsidRDefault="00436573" w:rsidP="00436573">
      <w:pPr>
        <w:pStyle w:val="NormalWeb"/>
        <w:rPr>
          <w:rFonts w:asciiTheme="minorHAnsi" w:hAnsiTheme="minorHAnsi"/>
          <w:b/>
          <w:color w:val="000000"/>
          <w:sz w:val="22"/>
          <w:szCs w:val="22"/>
        </w:rPr>
      </w:pPr>
      <w:r w:rsidRPr="007478A0">
        <w:rPr>
          <w:rFonts w:asciiTheme="minorHAnsi" w:hAnsiTheme="minorHAnsi"/>
          <w:b/>
          <w:color w:val="000000"/>
          <w:sz w:val="22"/>
          <w:szCs w:val="22"/>
        </w:rPr>
        <w:t xml:space="preserve">Adults and children absence and </w:t>
      </w:r>
      <w:proofErr w:type="gramStart"/>
      <w:r w:rsidRPr="007478A0">
        <w:rPr>
          <w:rFonts w:asciiTheme="minorHAnsi" w:hAnsiTheme="minorHAnsi"/>
          <w:b/>
          <w:color w:val="000000"/>
          <w:sz w:val="22"/>
          <w:szCs w:val="22"/>
        </w:rPr>
        <w:t>guidance</w:t>
      </w:r>
      <w:r w:rsidR="00086CD7" w:rsidRPr="007478A0">
        <w:rPr>
          <w:rFonts w:asciiTheme="minorHAnsi" w:hAnsiTheme="minorHAnsi"/>
          <w:b/>
          <w:color w:val="000000"/>
          <w:sz w:val="22"/>
          <w:szCs w:val="22"/>
        </w:rPr>
        <w:t xml:space="preserve">  -</w:t>
      </w:r>
      <w:proofErr w:type="gramEnd"/>
      <w:r w:rsidR="00086CD7" w:rsidRPr="007478A0">
        <w:rPr>
          <w:rFonts w:asciiTheme="minorHAnsi" w:hAnsiTheme="minorHAnsi"/>
          <w:b/>
          <w:color w:val="000000"/>
          <w:sz w:val="22"/>
          <w:szCs w:val="22"/>
        </w:rPr>
        <w:t xml:space="preserve">  </w:t>
      </w:r>
      <w:r w:rsidRPr="007478A0">
        <w:rPr>
          <w:rFonts w:asciiTheme="minorHAnsi" w:hAnsiTheme="minorHAnsi"/>
          <w:b/>
          <w:color w:val="000000"/>
          <w:sz w:val="22"/>
          <w:szCs w:val="22"/>
        </w:rPr>
        <w:t>POSITIVE CASES ENDING ISOLATION ON DAY 7</w:t>
      </w:r>
    </w:p>
    <w:p w:rsidR="00436573" w:rsidRPr="007478A0" w:rsidRDefault="00436573" w:rsidP="00436573">
      <w:pPr>
        <w:pStyle w:val="NormalWeb"/>
        <w:rPr>
          <w:rFonts w:asciiTheme="minorHAnsi" w:hAnsiTheme="minorHAnsi"/>
          <w:color w:val="000000"/>
          <w:sz w:val="22"/>
          <w:szCs w:val="22"/>
        </w:rPr>
      </w:pPr>
      <w:r w:rsidRPr="007478A0">
        <w:rPr>
          <w:rFonts w:asciiTheme="minorHAnsi" w:hAnsiTheme="minorHAnsi"/>
          <w:color w:val="000000"/>
          <w:sz w:val="22"/>
          <w:szCs w:val="22"/>
        </w:rPr>
        <w:t xml:space="preserve">Since Wednesday 22 December, the 10 days self-isolation period for people who record a positive PCR test result for COVID-19 </w:t>
      </w:r>
      <w:proofErr w:type="gramStart"/>
      <w:r w:rsidRPr="007478A0">
        <w:rPr>
          <w:rFonts w:asciiTheme="minorHAnsi" w:hAnsiTheme="minorHAnsi"/>
          <w:color w:val="000000"/>
          <w:sz w:val="22"/>
          <w:szCs w:val="22"/>
        </w:rPr>
        <w:t>has been reduced</w:t>
      </w:r>
      <w:proofErr w:type="gramEnd"/>
      <w:r w:rsidRPr="007478A0">
        <w:rPr>
          <w:rFonts w:asciiTheme="minorHAnsi" w:hAnsiTheme="minorHAnsi"/>
          <w:color w:val="000000"/>
          <w:sz w:val="22"/>
          <w:szCs w:val="22"/>
        </w:rPr>
        <w:t xml:space="preserve"> to 7 days in most circumstances, unless you cannot test for any reason. Individuals may now take LFD tests on day 6 and day 7 of their self-isolation period. Those who receive two negative test results are no longer required to complete 10 full days of self-isolation. The first test must be </w:t>
      </w:r>
      <w:proofErr w:type="spellStart"/>
      <w:r w:rsidRPr="007478A0">
        <w:rPr>
          <w:rFonts w:asciiTheme="minorHAnsi" w:hAnsiTheme="minorHAnsi"/>
          <w:color w:val="000000"/>
          <w:sz w:val="22"/>
          <w:szCs w:val="22"/>
        </w:rPr>
        <w:t>taken</w:t>
      </w:r>
      <w:proofErr w:type="gramStart"/>
      <w:r w:rsidRPr="007478A0">
        <w:rPr>
          <w:rFonts w:asciiTheme="minorHAnsi" w:hAnsiTheme="minorHAnsi"/>
          <w:color w:val="000000"/>
          <w:sz w:val="22"/>
          <w:szCs w:val="22"/>
        </w:rPr>
        <w:t>,no</w:t>
      </w:r>
      <w:proofErr w:type="spellEnd"/>
      <w:proofErr w:type="gramEnd"/>
      <w:r w:rsidRPr="007478A0">
        <w:rPr>
          <w:rFonts w:asciiTheme="minorHAnsi" w:hAnsiTheme="minorHAnsi"/>
          <w:color w:val="000000"/>
          <w:sz w:val="22"/>
          <w:szCs w:val="22"/>
        </w:rPr>
        <w:t xml:space="preserve"> earlier than day 6 of the self-isolation period and tests must be taken 24 hours apart. This also applies to children under </w:t>
      </w:r>
      <w:proofErr w:type="gramStart"/>
      <w:r w:rsidRPr="007478A0">
        <w:rPr>
          <w:rFonts w:asciiTheme="minorHAnsi" w:hAnsiTheme="minorHAnsi"/>
          <w:color w:val="000000"/>
          <w:sz w:val="22"/>
          <w:szCs w:val="22"/>
        </w:rPr>
        <w:t>5</w:t>
      </w:r>
      <w:proofErr w:type="gramEnd"/>
      <w:r w:rsidRPr="007478A0">
        <w:rPr>
          <w:rFonts w:asciiTheme="minorHAnsi" w:hAnsiTheme="minorHAnsi"/>
          <w:color w:val="000000"/>
          <w:sz w:val="22"/>
          <w:szCs w:val="22"/>
        </w:rPr>
        <w:t>, with LFD testing at parental or guardian discretion. If both these test results are negative, and you do not have a high temperature, you may end your self-isolation after the second negative test result and return to your education setting from day 7.Anyone who is unable to take LFD tests will need to complete the full 10 day period of self-isolation. Further information is available in the stay at home: guidance for households with possible or confirmed COVID-19 infection.</w:t>
      </w:r>
    </w:p>
    <w:p w:rsidR="00086CD7" w:rsidRPr="00F51010" w:rsidRDefault="00086CD7" w:rsidP="00086CD7">
      <w:pPr>
        <w:pStyle w:val="NormalWeb"/>
        <w:jc w:val="center"/>
        <w:rPr>
          <w:rFonts w:asciiTheme="minorHAnsi" w:hAnsiTheme="minorHAnsi"/>
          <w:b/>
          <w:color w:val="0070C0"/>
          <w:sz w:val="32"/>
          <w:szCs w:val="28"/>
          <w:u w:val="single"/>
        </w:rPr>
      </w:pPr>
      <w:r w:rsidRPr="00F51010">
        <w:rPr>
          <w:rFonts w:asciiTheme="minorHAnsi" w:hAnsiTheme="minorHAnsi"/>
          <w:b/>
          <w:color w:val="0070C0"/>
          <w:sz w:val="32"/>
          <w:szCs w:val="28"/>
          <w:u w:val="single"/>
        </w:rPr>
        <w:t xml:space="preserve">School </w:t>
      </w:r>
      <w:r w:rsidR="00F51010" w:rsidRPr="00F51010">
        <w:rPr>
          <w:rFonts w:asciiTheme="minorHAnsi" w:hAnsiTheme="minorHAnsi"/>
          <w:b/>
          <w:color w:val="0070C0"/>
          <w:sz w:val="32"/>
          <w:szCs w:val="28"/>
          <w:u w:val="single"/>
        </w:rPr>
        <w:t>Office Hours</w:t>
      </w:r>
    </w:p>
    <w:p w:rsidR="00436573" w:rsidRPr="00F51010" w:rsidRDefault="00436573" w:rsidP="00436573">
      <w:pPr>
        <w:pStyle w:val="NormalWeb"/>
        <w:rPr>
          <w:rFonts w:asciiTheme="minorHAnsi" w:hAnsiTheme="minorHAnsi"/>
          <w:color w:val="000000"/>
          <w:szCs w:val="22"/>
        </w:rPr>
      </w:pPr>
      <w:r w:rsidRPr="00F51010">
        <w:rPr>
          <w:rFonts w:asciiTheme="minorHAnsi" w:hAnsiTheme="minorHAnsi"/>
          <w:b/>
          <w:color w:val="000000"/>
          <w:szCs w:val="22"/>
        </w:rPr>
        <w:t>NEW OFFICE OPENING TIMES</w:t>
      </w:r>
      <w:r w:rsidRPr="00F51010">
        <w:rPr>
          <w:rFonts w:asciiTheme="minorHAnsi" w:hAnsiTheme="minorHAnsi"/>
          <w:color w:val="000000"/>
          <w:szCs w:val="22"/>
        </w:rPr>
        <w:t xml:space="preserve"> – The office will now be open from </w:t>
      </w:r>
      <w:r w:rsidRPr="00F51010">
        <w:rPr>
          <w:rFonts w:asciiTheme="minorHAnsi" w:hAnsiTheme="minorHAnsi"/>
          <w:b/>
          <w:color w:val="FF0000"/>
          <w:szCs w:val="22"/>
        </w:rPr>
        <w:t>8.</w:t>
      </w:r>
      <w:r w:rsidR="00F51010" w:rsidRPr="00F51010">
        <w:rPr>
          <w:rFonts w:asciiTheme="minorHAnsi" w:hAnsiTheme="minorHAnsi"/>
          <w:b/>
          <w:color w:val="FF0000"/>
          <w:szCs w:val="22"/>
        </w:rPr>
        <w:t>00</w:t>
      </w:r>
      <w:r w:rsidRPr="00F51010">
        <w:rPr>
          <w:rFonts w:asciiTheme="minorHAnsi" w:hAnsiTheme="minorHAnsi"/>
          <w:b/>
          <w:color w:val="FF0000"/>
          <w:szCs w:val="22"/>
        </w:rPr>
        <w:t>am</w:t>
      </w:r>
      <w:r w:rsidRPr="00F51010">
        <w:rPr>
          <w:rFonts w:asciiTheme="minorHAnsi" w:hAnsiTheme="minorHAnsi"/>
          <w:color w:val="FF0000"/>
          <w:szCs w:val="22"/>
        </w:rPr>
        <w:t xml:space="preserve"> </w:t>
      </w:r>
      <w:r w:rsidRPr="00F51010">
        <w:rPr>
          <w:rFonts w:asciiTheme="minorHAnsi" w:hAnsiTheme="minorHAnsi"/>
          <w:color w:val="000000"/>
          <w:szCs w:val="22"/>
        </w:rPr>
        <w:t>in the mornings until 4.00pm each day. These will come into effect as from Monday 10</w:t>
      </w:r>
      <w:r w:rsidRPr="00F51010">
        <w:rPr>
          <w:rFonts w:asciiTheme="minorHAnsi" w:hAnsiTheme="minorHAnsi"/>
          <w:color w:val="000000"/>
          <w:szCs w:val="22"/>
          <w:vertAlign w:val="superscript"/>
        </w:rPr>
        <w:t>th</w:t>
      </w:r>
      <w:r w:rsidRPr="00F51010">
        <w:rPr>
          <w:rFonts w:asciiTheme="minorHAnsi" w:hAnsiTheme="minorHAnsi"/>
          <w:color w:val="000000"/>
          <w:szCs w:val="22"/>
        </w:rPr>
        <w:t xml:space="preserve"> January</w:t>
      </w:r>
      <w:r w:rsidR="00F51010" w:rsidRPr="00F51010">
        <w:rPr>
          <w:rFonts w:asciiTheme="minorHAnsi" w:hAnsiTheme="minorHAnsi"/>
          <w:color w:val="000000"/>
          <w:szCs w:val="22"/>
        </w:rPr>
        <w:t xml:space="preserve"> 2022.</w:t>
      </w:r>
    </w:p>
    <w:p w:rsidR="00F51010" w:rsidRDefault="00F51010" w:rsidP="00F51010">
      <w:pPr>
        <w:pStyle w:val="NormalWeb"/>
        <w:jc w:val="center"/>
        <w:rPr>
          <w:rFonts w:asciiTheme="minorHAnsi" w:hAnsiTheme="minorHAnsi"/>
          <w:b/>
          <w:color w:val="0070C0"/>
          <w:sz w:val="28"/>
          <w:szCs w:val="28"/>
          <w:u w:val="single"/>
        </w:rPr>
      </w:pPr>
      <w:r w:rsidRPr="00086CD7">
        <w:rPr>
          <w:rFonts w:asciiTheme="minorHAnsi" w:hAnsiTheme="minorHAnsi"/>
          <w:b/>
          <w:color w:val="0070C0"/>
          <w:sz w:val="28"/>
          <w:szCs w:val="28"/>
          <w:u w:val="single"/>
        </w:rPr>
        <w:t xml:space="preserve">School </w:t>
      </w:r>
      <w:r>
        <w:rPr>
          <w:rFonts w:asciiTheme="minorHAnsi" w:hAnsiTheme="minorHAnsi"/>
          <w:b/>
          <w:color w:val="0070C0"/>
          <w:sz w:val="28"/>
          <w:szCs w:val="28"/>
          <w:u w:val="single"/>
        </w:rPr>
        <w:t>Lunches</w:t>
      </w:r>
    </w:p>
    <w:p w:rsidR="00F51010" w:rsidRPr="007478A0" w:rsidRDefault="00F51010" w:rsidP="00F51010">
      <w:pPr>
        <w:pStyle w:val="NormalWeb"/>
        <w:jc w:val="center"/>
        <w:rPr>
          <w:rFonts w:asciiTheme="minorHAnsi" w:hAnsiTheme="minorHAnsi"/>
        </w:rPr>
      </w:pPr>
      <w:r w:rsidRPr="007478A0">
        <w:rPr>
          <w:rFonts w:asciiTheme="minorHAnsi" w:hAnsiTheme="minorHAnsi"/>
        </w:rPr>
        <w:t>Please note that from Monday 10</w:t>
      </w:r>
      <w:r w:rsidRPr="007478A0">
        <w:rPr>
          <w:rFonts w:asciiTheme="minorHAnsi" w:hAnsiTheme="minorHAnsi"/>
          <w:vertAlign w:val="superscript"/>
        </w:rPr>
        <w:t>th</w:t>
      </w:r>
      <w:r w:rsidRPr="007478A0">
        <w:rPr>
          <w:rFonts w:asciiTheme="minorHAnsi" w:hAnsiTheme="minorHAnsi"/>
        </w:rPr>
        <w:t xml:space="preserve"> January 2022 we are no longer able to place lunch orders on your behalf, either in the school office or over the telephone – parents need to place orders on School Grid, at the latest by </w:t>
      </w:r>
      <w:r w:rsidR="002565FB">
        <w:rPr>
          <w:rFonts w:asciiTheme="minorHAnsi" w:hAnsiTheme="minorHAnsi"/>
        </w:rPr>
        <w:t xml:space="preserve">8 </w:t>
      </w:r>
      <w:r w:rsidRPr="007478A0">
        <w:rPr>
          <w:rFonts w:asciiTheme="minorHAnsi" w:hAnsiTheme="minorHAnsi"/>
        </w:rPr>
        <w:t xml:space="preserve">30am on the day. </w:t>
      </w:r>
    </w:p>
    <w:p w:rsidR="00436573" w:rsidRPr="00436573" w:rsidRDefault="00436573">
      <w:pPr>
        <w:rPr>
          <w:rFonts w:cstheme="majorHAnsi"/>
          <w:sz w:val="20"/>
          <w:szCs w:val="20"/>
        </w:rPr>
      </w:pPr>
    </w:p>
    <w:p w:rsidR="00201E52" w:rsidRDefault="00201E52" w:rsidP="00201E52">
      <w:pPr>
        <w:pStyle w:val="NoSpacing"/>
        <w:jc w:val="center"/>
        <w:rPr>
          <w:b/>
          <w:i/>
          <w:sz w:val="28"/>
          <w:szCs w:val="28"/>
          <w:u w:val="single"/>
        </w:rPr>
      </w:pPr>
      <w:r w:rsidRPr="003246D0">
        <w:rPr>
          <w:b/>
          <w:i/>
          <w:sz w:val="28"/>
          <w:szCs w:val="28"/>
          <w:u w:val="single"/>
        </w:rPr>
        <w:t>School Events</w:t>
      </w:r>
    </w:p>
    <w:p w:rsidR="007478A0" w:rsidRPr="003246D0" w:rsidRDefault="007478A0" w:rsidP="00201E52">
      <w:pPr>
        <w:pStyle w:val="NoSpacing"/>
        <w:jc w:val="center"/>
        <w:rPr>
          <w:b/>
          <w:i/>
          <w:sz w:val="28"/>
          <w:szCs w:val="28"/>
          <w:u w:val="single"/>
        </w:rPr>
      </w:pPr>
    </w:p>
    <w:p w:rsidR="00201E52" w:rsidRPr="003246D0" w:rsidRDefault="00201E52" w:rsidP="00201E52">
      <w:pPr>
        <w:pStyle w:val="NoSpacing"/>
        <w:rPr>
          <w:b/>
          <w:i/>
          <w:sz w:val="4"/>
          <w:szCs w:val="4"/>
        </w:rPr>
      </w:pPr>
    </w:p>
    <w:p w:rsidR="00436573" w:rsidRDefault="00201E52" w:rsidP="00201E52">
      <w:pPr>
        <w:rPr>
          <w:b/>
          <w:i/>
          <w:sz w:val="24"/>
          <w:szCs w:val="24"/>
        </w:rPr>
      </w:pPr>
      <w:r w:rsidRPr="007478A0">
        <w:rPr>
          <w:b/>
          <w:i/>
          <w:sz w:val="24"/>
          <w:szCs w:val="24"/>
        </w:rPr>
        <w:t xml:space="preserve">Please can we ask all visitors who are attending school for an event to take a Lateral Flow Test on the day of coming into </w:t>
      </w:r>
      <w:proofErr w:type="gramStart"/>
      <w:r w:rsidRPr="007478A0">
        <w:rPr>
          <w:b/>
          <w:i/>
          <w:sz w:val="24"/>
          <w:szCs w:val="24"/>
        </w:rPr>
        <w:t>school.</w:t>
      </w:r>
      <w:proofErr w:type="gramEnd"/>
      <w:r w:rsidRPr="007478A0">
        <w:rPr>
          <w:b/>
          <w:i/>
          <w:sz w:val="24"/>
          <w:szCs w:val="24"/>
        </w:rPr>
        <w:t xml:space="preserve">  Proof of a LFT </w:t>
      </w:r>
      <w:proofErr w:type="gramStart"/>
      <w:r w:rsidRPr="007478A0">
        <w:rPr>
          <w:b/>
          <w:i/>
          <w:sz w:val="24"/>
          <w:szCs w:val="24"/>
        </w:rPr>
        <w:t>will be asked for</w:t>
      </w:r>
      <w:proofErr w:type="gramEnd"/>
      <w:r w:rsidRPr="007478A0">
        <w:rPr>
          <w:b/>
          <w:i/>
          <w:sz w:val="24"/>
          <w:szCs w:val="24"/>
        </w:rPr>
        <w:t xml:space="preserve"> at the door in order to allow access to enter the premises. LFTs are available from local pharmacy or go to this link: </w:t>
      </w:r>
      <w:hyperlink r:id="rId7" w:history="1">
        <w:r w:rsidRPr="007478A0">
          <w:rPr>
            <w:rStyle w:val="Hyperlink"/>
            <w:b/>
            <w:i/>
            <w:sz w:val="24"/>
            <w:szCs w:val="24"/>
          </w:rPr>
          <w:t>https://www.gov.uk/order-coronavirus-rapid-lateral-flow-tests</w:t>
        </w:r>
      </w:hyperlink>
      <w:r w:rsidRPr="007478A0">
        <w:rPr>
          <w:b/>
          <w:i/>
          <w:sz w:val="24"/>
          <w:szCs w:val="24"/>
        </w:rPr>
        <w:t xml:space="preserve">     </w:t>
      </w:r>
      <w:proofErr w:type="gramStart"/>
      <w:r w:rsidRPr="007478A0">
        <w:rPr>
          <w:b/>
          <w:i/>
          <w:sz w:val="24"/>
          <w:szCs w:val="24"/>
        </w:rPr>
        <w:t>We</w:t>
      </w:r>
      <w:proofErr w:type="gramEnd"/>
      <w:r w:rsidRPr="007478A0">
        <w:rPr>
          <w:b/>
          <w:i/>
          <w:sz w:val="24"/>
          <w:szCs w:val="24"/>
        </w:rPr>
        <w:t xml:space="preserve"> thank you in advance for your support in keeping everyone safe.</w:t>
      </w:r>
    </w:p>
    <w:p w:rsidR="007478A0" w:rsidRDefault="007478A0" w:rsidP="00201E52">
      <w:pPr>
        <w:rPr>
          <w:b/>
          <w:i/>
          <w:sz w:val="24"/>
          <w:szCs w:val="24"/>
        </w:rPr>
      </w:pPr>
    </w:p>
    <w:p w:rsidR="007478A0" w:rsidRDefault="007478A0" w:rsidP="00201E52">
      <w:pPr>
        <w:rPr>
          <w:b/>
          <w:i/>
          <w:sz w:val="24"/>
          <w:szCs w:val="24"/>
        </w:rPr>
      </w:pPr>
    </w:p>
    <w:p w:rsidR="007478A0" w:rsidRDefault="007478A0" w:rsidP="00201E52">
      <w:pPr>
        <w:rPr>
          <w:b/>
          <w:i/>
          <w:sz w:val="24"/>
          <w:szCs w:val="24"/>
        </w:rPr>
      </w:pPr>
    </w:p>
    <w:p w:rsidR="00183C4F" w:rsidRDefault="00183C4F" w:rsidP="00201E52">
      <w:pPr>
        <w:rPr>
          <w:b/>
          <w:i/>
          <w:sz w:val="24"/>
          <w:szCs w:val="24"/>
        </w:rPr>
      </w:pPr>
    </w:p>
    <w:p w:rsidR="00183C4F" w:rsidRDefault="00183C4F" w:rsidP="00201E52">
      <w:pPr>
        <w:rPr>
          <w:b/>
          <w:i/>
          <w:sz w:val="24"/>
          <w:szCs w:val="24"/>
        </w:rPr>
      </w:pPr>
    </w:p>
    <w:p w:rsidR="00183C4F" w:rsidRDefault="00183C4F" w:rsidP="00201E52">
      <w:pPr>
        <w:rPr>
          <w:b/>
          <w:i/>
          <w:sz w:val="24"/>
          <w:szCs w:val="24"/>
        </w:rPr>
      </w:pPr>
    </w:p>
    <w:p w:rsidR="007478A0" w:rsidRDefault="007478A0" w:rsidP="00201E52">
      <w:pPr>
        <w:rPr>
          <w:b/>
          <w:i/>
          <w:sz w:val="24"/>
          <w:szCs w:val="24"/>
        </w:rPr>
      </w:pPr>
    </w:p>
    <w:p w:rsidR="007478A0" w:rsidRDefault="007478A0" w:rsidP="007478A0">
      <w:pPr>
        <w:jc w:val="center"/>
        <w:rPr>
          <w:rStyle w:val="BookTitle"/>
          <w:color w:val="1F4E79" w:themeColor="accent1" w:themeShade="80"/>
          <w:spacing w:val="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1419E">
        <w:rPr>
          <w:rStyle w:val="BookTitle"/>
          <w:color w:val="1F4E79" w:themeColor="accent1" w:themeShade="80"/>
          <w:spacing w:val="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Diary Dates</w:t>
      </w:r>
    </w:p>
    <w:tbl>
      <w:tblPr>
        <w:tblStyle w:val="TableGrid"/>
        <w:tblW w:w="0" w:type="auto"/>
        <w:tblLook w:val="04A0" w:firstRow="1" w:lastRow="0" w:firstColumn="1" w:lastColumn="0" w:noHBand="0" w:noVBand="1"/>
      </w:tblPr>
      <w:tblGrid>
        <w:gridCol w:w="2122"/>
        <w:gridCol w:w="4677"/>
        <w:gridCol w:w="2217"/>
      </w:tblGrid>
      <w:tr w:rsidR="00714475" w:rsidTr="00DA3921">
        <w:tc>
          <w:tcPr>
            <w:tcW w:w="2122" w:type="dxa"/>
          </w:tcPr>
          <w:p w:rsidR="00714475" w:rsidRPr="00ED0F46" w:rsidRDefault="00714475" w:rsidP="00714475">
            <w:pPr>
              <w:rPr>
                <w:rStyle w:val="BookTitle"/>
                <w:b w:val="0"/>
                <w:i w:val="0"/>
                <w:color w:val="0070C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0F46">
              <w:rPr>
                <w:b/>
                <w:color w:val="0070C0"/>
                <w:sz w:val="36"/>
                <w:szCs w:val="36"/>
              </w:rPr>
              <w:t>Date</w:t>
            </w:r>
          </w:p>
        </w:tc>
        <w:tc>
          <w:tcPr>
            <w:tcW w:w="4677" w:type="dxa"/>
          </w:tcPr>
          <w:p w:rsidR="00714475" w:rsidRPr="00ED0F46" w:rsidRDefault="00714475" w:rsidP="00714475">
            <w:pPr>
              <w:rPr>
                <w:b/>
                <w:color w:val="0070C0"/>
                <w:sz w:val="36"/>
                <w:szCs w:val="36"/>
              </w:rPr>
            </w:pPr>
            <w:r w:rsidRPr="00ED0F46">
              <w:rPr>
                <w:b/>
                <w:color w:val="0070C0"/>
                <w:sz w:val="36"/>
                <w:szCs w:val="36"/>
              </w:rPr>
              <w:t>Event</w:t>
            </w:r>
          </w:p>
        </w:tc>
        <w:tc>
          <w:tcPr>
            <w:tcW w:w="2217" w:type="dxa"/>
          </w:tcPr>
          <w:p w:rsidR="00714475" w:rsidRPr="00ED0F46" w:rsidRDefault="00714475" w:rsidP="00714475">
            <w:pPr>
              <w:rPr>
                <w:rStyle w:val="BookTitle"/>
                <w:b w:val="0"/>
                <w:i w:val="0"/>
                <w:color w:val="0070C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0F46">
              <w:rPr>
                <w:b/>
                <w:color w:val="0070C0"/>
                <w:sz w:val="36"/>
                <w:szCs w:val="36"/>
              </w:rPr>
              <w:t>Time</w:t>
            </w:r>
          </w:p>
        </w:tc>
      </w:tr>
      <w:tr w:rsidR="00DA3921" w:rsidRPr="00DA3921" w:rsidTr="00DA3921">
        <w:trPr>
          <w:trHeight w:val="498"/>
        </w:trPr>
        <w:tc>
          <w:tcPr>
            <w:tcW w:w="2122" w:type="dxa"/>
          </w:tcPr>
          <w:p w:rsidR="00DA3921" w:rsidRPr="00DA3921" w:rsidRDefault="00DA3921" w:rsidP="00714475">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13.01.22</w:t>
            </w:r>
          </w:p>
        </w:tc>
        <w:tc>
          <w:tcPr>
            <w:tcW w:w="4677" w:type="dxa"/>
          </w:tcPr>
          <w:p w:rsidR="00DA3921" w:rsidRPr="00DA3921" w:rsidRDefault="00DA3921" w:rsidP="00714475">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Mayan Visitor</w:t>
            </w:r>
          </w:p>
        </w:tc>
        <w:tc>
          <w:tcPr>
            <w:tcW w:w="2217" w:type="dxa"/>
          </w:tcPr>
          <w:p w:rsidR="00DA3921" w:rsidRPr="00DA3921" w:rsidRDefault="00DA3921" w:rsidP="00714475">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14475" w:rsidTr="00DA3921">
        <w:trPr>
          <w:trHeight w:val="498"/>
        </w:trPr>
        <w:tc>
          <w:tcPr>
            <w:tcW w:w="2122" w:type="dxa"/>
          </w:tcPr>
          <w:p w:rsidR="00714475" w:rsidRPr="00714475" w:rsidRDefault="00DA3921" w:rsidP="00714475">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14.01.22</w:t>
            </w:r>
          </w:p>
        </w:tc>
        <w:tc>
          <w:tcPr>
            <w:tcW w:w="4677" w:type="dxa"/>
          </w:tcPr>
          <w:p w:rsidR="00714475" w:rsidRPr="00DA3921" w:rsidRDefault="00DA3921" w:rsidP="00714475">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 Stunning Start – Rotten Romans</w:t>
            </w:r>
          </w:p>
        </w:tc>
        <w:tc>
          <w:tcPr>
            <w:tcW w:w="2217" w:type="dxa"/>
          </w:tcPr>
          <w:p w:rsidR="00714475" w:rsidRDefault="00714475" w:rsidP="00714475">
            <w:pPr>
              <w:rPr>
                <w:rStyle w:val="BookTitle"/>
                <w:b w:val="0"/>
                <w:i w:val="0"/>
                <w:color w:val="1F4E79" w:themeColor="accent1" w:themeShade="8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r w:rsidR="00DA3921" w:rsidTr="00DA3921">
        <w:trPr>
          <w:trHeight w:val="406"/>
        </w:trPr>
        <w:tc>
          <w:tcPr>
            <w:tcW w:w="2122" w:type="dxa"/>
          </w:tcPr>
          <w:p w:rsidR="00DA3921" w:rsidRPr="00DA3921" w:rsidRDefault="00DA3921" w:rsidP="00DA3921">
            <w:pPr>
              <w:rPr>
                <w:rStyle w:val="BookTitle"/>
                <w:b w:val="0"/>
                <w:i w:val="0"/>
                <w:strike/>
                <w:color w:val="1F4E79" w:themeColor="accent1" w:themeShade="80"/>
                <w:spacing w:val="0"/>
                <w:sz w:val="24"/>
                <w:szCs w:val="24"/>
                <w:vertAlign w:val="sub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17.01.22</w:t>
            </w:r>
          </w:p>
        </w:tc>
        <w:tc>
          <w:tcPr>
            <w:tcW w:w="4677" w:type="dxa"/>
          </w:tcPr>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Stunning Start – Step Back in Time</w:t>
            </w:r>
          </w:p>
        </w:tc>
        <w:tc>
          <w:tcPr>
            <w:tcW w:w="2217" w:type="dxa"/>
          </w:tcPr>
          <w:p w:rsidR="00DA3921" w:rsidRDefault="00DA3921" w:rsidP="00DA3921">
            <w:pPr>
              <w:rPr>
                <w:rStyle w:val="BookTitle"/>
                <w:b w:val="0"/>
                <w:i w:val="0"/>
                <w:color w:val="1F4E79" w:themeColor="accent1" w:themeShade="8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r w:rsidR="00DA3921" w:rsidTr="00DA3921">
        <w:trPr>
          <w:trHeight w:val="554"/>
        </w:trPr>
        <w:tc>
          <w:tcPr>
            <w:tcW w:w="2122" w:type="dxa"/>
          </w:tcPr>
          <w:p w:rsidR="00DA3921" w:rsidRPr="00DA3921" w:rsidRDefault="00183C4F"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r w:rsid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.02.22</w:t>
            </w:r>
          </w:p>
        </w:tc>
        <w:tc>
          <w:tcPr>
            <w:tcW w:w="4677" w:type="dxa"/>
          </w:tcPr>
          <w:p w:rsid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is Bed</w:t>
            </w: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ford Performance – Years 1 &amp; 3</w:t>
            </w:r>
          </w:p>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2 &amp; 4</w:t>
            </w:r>
          </w:p>
        </w:tc>
        <w:tc>
          <w:tcPr>
            <w:tcW w:w="2217" w:type="dxa"/>
          </w:tcPr>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00 – 9 45 am</w:t>
            </w:r>
          </w:p>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15 – 11 00 am</w:t>
            </w:r>
          </w:p>
        </w:tc>
      </w:tr>
      <w:tr w:rsidR="00DA3921" w:rsidTr="00DA3921">
        <w:trPr>
          <w:trHeight w:val="421"/>
        </w:trPr>
        <w:tc>
          <w:tcPr>
            <w:tcW w:w="2122" w:type="dxa"/>
          </w:tcPr>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11.02.22</w:t>
            </w:r>
          </w:p>
        </w:tc>
        <w:tc>
          <w:tcPr>
            <w:tcW w:w="4677" w:type="dxa"/>
          </w:tcPr>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is Bedford Performance – Years 5 &amp; 6</w:t>
            </w:r>
          </w:p>
        </w:tc>
        <w:tc>
          <w:tcPr>
            <w:tcW w:w="2217" w:type="dxa"/>
          </w:tcPr>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9 00 </w:t>
            </w: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45 </w:t>
            </w: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tc>
      </w:tr>
      <w:tr w:rsidR="00DA3921" w:rsidTr="00DA3921">
        <w:trPr>
          <w:trHeight w:val="413"/>
        </w:trPr>
        <w:tc>
          <w:tcPr>
            <w:tcW w:w="2122" w:type="dxa"/>
          </w:tcPr>
          <w:p w:rsidR="00DA3921" w:rsidRPr="00DA3921" w:rsidRDefault="00DA3921" w:rsidP="00DA3921">
            <w:pPr>
              <w:rPr>
                <w:rStyle w:val="BookTitle"/>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21.02.22</w:t>
            </w:r>
          </w:p>
        </w:tc>
        <w:tc>
          <w:tcPr>
            <w:tcW w:w="4677" w:type="dxa"/>
          </w:tcPr>
          <w:p w:rsidR="00DA3921" w:rsidRPr="00DA3921" w:rsidRDefault="00DA3921" w:rsidP="00DA3921">
            <w:pPr>
              <w:rPr>
                <w:rStyle w:val="BookTitle"/>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return to school after Half Term</w:t>
            </w:r>
          </w:p>
        </w:tc>
        <w:tc>
          <w:tcPr>
            <w:tcW w:w="2217" w:type="dxa"/>
          </w:tcPr>
          <w:p w:rsidR="00DA3921" w:rsidRDefault="00DA3921" w:rsidP="00DA3921">
            <w:pPr>
              <w:rPr>
                <w:rStyle w:val="BookTitle"/>
                <w:b w:val="0"/>
                <w:i w:val="0"/>
                <w:color w:val="1F4E79" w:themeColor="accent1" w:themeShade="8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r w:rsidR="00DA3921" w:rsidTr="00DA3921">
        <w:trPr>
          <w:trHeight w:val="418"/>
        </w:trPr>
        <w:tc>
          <w:tcPr>
            <w:tcW w:w="2122" w:type="dxa"/>
          </w:tcPr>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24.02.22</w:t>
            </w:r>
          </w:p>
        </w:tc>
        <w:tc>
          <w:tcPr>
            <w:tcW w:w="4677" w:type="dxa"/>
          </w:tcPr>
          <w:p w:rsidR="00DA3921" w:rsidRPr="00DA3921"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921">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3 Swimming </w:t>
            </w:r>
          </w:p>
        </w:tc>
        <w:tc>
          <w:tcPr>
            <w:tcW w:w="2217" w:type="dxa"/>
          </w:tcPr>
          <w:p w:rsidR="00DA3921" w:rsidRDefault="00DA3921" w:rsidP="00DA3921">
            <w:pPr>
              <w:rPr>
                <w:rStyle w:val="BookTitle"/>
                <w:b w:val="0"/>
                <w:i w:val="0"/>
                <w:color w:val="1F4E79" w:themeColor="accent1" w:themeShade="8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r w:rsidR="00DA3921" w:rsidTr="00DA3921">
        <w:trPr>
          <w:trHeight w:val="411"/>
        </w:trPr>
        <w:tc>
          <w:tcPr>
            <w:tcW w:w="2122" w:type="dxa"/>
          </w:tcPr>
          <w:p w:rsidR="00DA3921" w:rsidRPr="00493BDC" w:rsidRDefault="00493BDC"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BDC">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24.02.22</w:t>
            </w:r>
          </w:p>
        </w:tc>
        <w:tc>
          <w:tcPr>
            <w:tcW w:w="4677" w:type="dxa"/>
          </w:tcPr>
          <w:p w:rsidR="00DA3921" w:rsidRPr="00493BDC" w:rsidRDefault="00493BDC"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BDC">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 Verulamium Trip</w:t>
            </w:r>
          </w:p>
        </w:tc>
        <w:tc>
          <w:tcPr>
            <w:tcW w:w="2217" w:type="dxa"/>
          </w:tcPr>
          <w:p w:rsidR="00DA3921" w:rsidRPr="00493BDC" w:rsidRDefault="00493BDC"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BDC">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00 am – 3 10 pm</w:t>
            </w:r>
          </w:p>
        </w:tc>
      </w:tr>
      <w:tr w:rsidR="00DA3921" w:rsidTr="00DA3921">
        <w:trPr>
          <w:trHeight w:val="417"/>
        </w:trPr>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11.03.22</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 3 &amp; 4 Spring Multi Sports – Bedford Academy</w:t>
            </w:r>
          </w:p>
        </w:tc>
        <w:tc>
          <w:tcPr>
            <w:tcW w:w="221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tc>
      </w:tr>
      <w:tr w:rsidR="00DA3921" w:rsidTr="00DA3921">
        <w:trPr>
          <w:trHeight w:val="423"/>
        </w:trPr>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22.03.22</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Parent Consultation</w:t>
            </w:r>
          </w:p>
        </w:tc>
        <w:tc>
          <w:tcPr>
            <w:tcW w:w="221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00 – 7 00 pm</w:t>
            </w:r>
          </w:p>
        </w:tc>
      </w:tr>
      <w:tr w:rsidR="00DA3921" w:rsidTr="00DA3921">
        <w:trPr>
          <w:trHeight w:val="414"/>
        </w:trPr>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23.03.22</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KS! Spring Multi Skills – </w:t>
            </w:r>
            <w:proofErr w:type="spellStart"/>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Biddenham</w:t>
            </w:r>
            <w:proofErr w:type="spellEnd"/>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International School</w:t>
            </w:r>
          </w:p>
        </w:tc>
        <w:tc>
          <w:tcPr>
            <w:tcW w:w="221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tc>
      </w:tr>
      <w:tr w:rsidR="00DA3921" w:rsidTr="00DA3921">
        <w:trPr>
          <w:trHeight w:val="421"/>
        </w:trPr>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 TBC</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Years 4 &amp; 5 Cross Country – Alameda Middle School </w:t>
            </w:r>
          </w:p>
        </w:tc>
        <w:tc>
          <w:tcPr>
            <w:tcW w:w="221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00 – 5 00 pm</w:t>
            </w:r>
          </w:p>
        </w:tc>
      </w:tr>
      <w:tr w:rsidR="00DA3921" w:rsidTr="00DA3921">
        <w:trPr>
          <w:trHeight w:val="413"/>
        </w:trPr>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31.03.22</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PTA School Disco</w:t>
            </w:r>
          </w:p>
          <w:p w:rsidR="005C223E"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 and Reception</w:t>
            </w:r>
          </w:p>
          <w:p w:rsidR="005C223E"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 1 &amp; 2</w:t>
            </w:r>
          </w:p>
          <w:p w:rsidR="005C223E"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Stage 2</w:t>
            </w:r>
          </w:p>
        </w:tc>
        <w:tc>
          <w:tcPr>
            <w:tcW w:w="221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15 – 5 00 pm</w:t>
            </w:r>
          </w:p>
          <w:p w:rsidR="005C223E"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223E"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15 – 6 15 pm</w:t>
            </w:r>
          </w:p>
          <w:p w:rsidR="005C223E"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30 – 7 30 pm</w:t>
            </w:r>
          </w:p>
        </w:tc>
      </w:tr>
      <w:tr w:rsidR="00DA3921" w:rsidTr="005C223E">
        <w:trPr>
          <w:trHeight w:val="465"/>
        </w:trPr>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2022</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 PTA Spring Raffle</w:t>
            </w:r>
          </w:p>
        </w:tc>
        <w:tc>
          <w:tcPr>
            <w:tcW w:w="2217" w:type="dxa"/>
          </w:tcPr>
          <w:p w:rsidR="00DA3921" w:rsidRPr="005C223E"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A3921" w:rsidTr="005C223E">
        <w:trPr>
          <w:trHeight w:val="412"/>
        </w:trPr>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01.04.22</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PTA Easter Egg Hunt</w:t>
            </w:r>
          </w:p>
        </w:tc>
        <w:tc>
          <w:tcPr>
            <w:tcW w:w="2217" w:type="dxa"/>
          </w:tcPr>
          <w:p w:rsidR="00DA3921" w:rsidRPr="005C223E" w:rsidRDefault="00DA3921"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A3921" w:rsidTr="00DA3921">
        <w:tc>
          <w:tcPr>
            <w:tcW w:w="2122"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01.04.22</w:t>
            </w:r>
          </w:p>
        </w:tc>
        <w:tc>
          <w:tcPr>
            <w:tcW w:w="4677" w:type="dxa"/>
          </w:tcPr>
          <w:p w:rsidR="00DA3921" w:rsidRPr="005C223E" w:rsidRDefault="005C223E" w:rsidP="00DA3921">
            <w:pPr>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b w:val="0"/>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Day of Spring Term</w:t>
            </w:r>
          </w:p>
        </w:tc>
        <w:tc>
          <w:tcPr>
            <w:tcW w:w="2217" w:type="dxa"/>
          </w:tcPr>
          <w:p w:rsidR="00DA3921" w:rsidRPr="005C223E" w:rsidRDefault="005C223E" w:rsidP="00DA3921">
            <w:pPr>
              <w:rPr>
                <w:rStyle w:val="BookTitle"/>
                <w:i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23E">
              <w:rPr>
                <w:rStyle w:val="BookTitle"/>
                <w:i w:val="0"/>
                <w:color w:val="FF0000"/>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30 pm School Closes</w:t>
            </w:r>
          </w:p>
        </w:tc>
      </w:tr>
    </w:tbl>
    <w:p w:rsidR="00714475" w:rsidRPr="007478A0" w:rsidRDefault="00714475" w:rsidP="00714475">
      <w:pPr>
        <w:rPr>
          <w:rStyle w:val="BookTitle"/>
          <w:b w:val="0"/>
          <w:i w:val="0"/>
          <w:color w:val="1F4E79" w:themeColor="accent1" w:themeShade="8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478A0" w:rsidRPr="007478A0" w:rsidRDefault="00266E72" w:rsidP="007478A0">
      <w:pPr>
        <w:rPr>
          <w:rStyle w:val="BookTitle"/>
          <w:b w:val="0"/>
          <w:i w:val="0"/>
          <w:color w:val="1F4E79" w:themeColor="accent1" w:themeShade="80"/>
          <w:spacing w:val="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263B">
        <w:rPr>
          <w:b/>
          <w:color w:val="FF0000"/>
          <w:sz w:val="24"/>
          <w:szCs w:val="24"/>
        </w:rPr>
        <w:t>Events in red are either additions or amendments</w:t>
      </w:r>
      <w:r>
        <w:rPr>
          <w:b/>
          <w:color w:val="FF0000"/>
          <w:sz w:val="24"/>
          <w:szCs w:val="24"/>
        </w:rPr>
        <w:t xml:space="preserve"> </w:t>
      </w:r>
      <w:r w:rsidRPr="008E263B">
        <w:rPr>
          <w:b/>
          <w:color w:val="FF0000"/>
          <w:sz w:val="24"/>
          <w:szCs w:val="24"/>
        </w:rPr>
        <w:t xml:space="preserve">                </w:t>
      </w:r>
      <w:r>
        <w:rPr>
          <w:b/>
          <w:color w:val="FF0000"/>
          <w:sz w:val="24"/>
          <w:szCs w:val="24"/>
        </w:rPr>
        <w:t xml:space="preserve">         07.01.2022                               </w:t>
      </w:r>
    </w:p>
    <w:p w:rsidR="007478A0" w:rsidRDefault="007478A0" w:rsidP="00201E52">
      <w:pPr>
        <w:rPr>
          <w:b/>
          <w:i/>
          <w:sz w:val="24"/>
          <w:szCs w:val="24"/>
        </w:rPr>
      </w:pPr>
    </w:p>
    <w:p w:rsidR="007478A0" w:rsidRPr="007478A0" w:rsidRDefault="007478A0" w:rsidP="00201E52">
      <w:pPr>
        <w:rPr>
          <w:rFonts w:cstheme="majorHAnsi"/>
          <w:sz w:val="24"/>
          <w:szCs w:val="24"/>
        </w:rPr>
      </w:pPr>
    </w:p>
    <w:sectPr w:rsidR="007478A0" w:rsidRPr="007478A0" w:rsidSect="00F1419E">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511DF"/>
    <w:multiLevelType w:val="hybridMultilevel"/>
    <w:tmpl w:val="CAE68AB8"/>
    <w:lvl w:ilvl="0" w:tplc="CB0873E6">
      <w:start w:val="2"/>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9E"/>
    <w:rsid w:val="00086CD7"/>
    <w:rsid w:val="001105BC"/>
    <w:rsid w:val="00183C4F"/>
    <w:rsid w:val="00201E52"/>
    <w:rsid w:val="002565FB"/>
    <w:rsid w:val="00266E72"/>
    <w:rsid w:val="0041424B"/>
    <w:rsid w:val="00436573"/>
    <w:rsid w:val="00493BDC"/>
    <w:rsid w:val="005C223E"/>
    <w:rsid w:val="00714475"/>
    <w:rsid w:val="007478A0"/>
    <w:rsid w:val="00941E43"/>
    <w:rsid w:val="00A03C68"/>
    <w:rsid w:val="00D10810"/>
    <w:rsid w:val="00DA3921"/>
    <w:rsid w:val="00DE6437"/>
    <w:rsid w:val="00ED0F46"/>
    <w:rsid w:val="00F1419E"/>
    <w:rsid w:val="00F51010"/>
    <w:rsid w:val="00FB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228B"/>
  <w15:chartTrackingRefBased/>
  <w15:docId w15:val="{39A4BEB2-AC4A-4F78-91CA-26C5D4A3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19E"/>
    <w:rPr>
      <w:color w:val="0563C1"/>
      <w:u w:val="single"/>
    </w:rPr>
  </w:style>
  <w:style w:type="paragraph" w:styleId="NoSpacing">
    <w:name w:val="No Spacing"/>
    <w:uiPriority w:val="1"/>
    <w:qFormat/>
    <w:rsid w:val="00F1419E"/>
    <w:pPr>
      <w:spacing w:after="0" w:line="240" w:lineRule="auto"/>
    </w:pPr>
  </w:style>
  <w:style w:type="character" w:styleId="BookTitle">
    <w:name w:val="Book Title"/>
    <w:basedOn w:val="DefaultParagraphFont"/>
    <w:uiPriority w:val="33"/>
    <w:qFormat/>
    <w:rsid w:val="00F1419E"/>
    <w:rPr>
      <w:b/>
      <w:bCs/>
      <w:i/>
      <w:iCs/>
      <w:spacing w:val="5"/>
    </w:rPr>
  </w:style>
  <w:style w:type="character" w:styleId="IntenseEmphasis">
    <w:name w:val="Intense Emphasis"/>
    <w:basedOn w:val="DefaultParagraphFont"/>
    <w:uiPriority w:val="21"/>
    <w:qFormat/>
    <w:rsid w:val="00F1419E"/>
    <w:rPr>
      <w:i/>
      <w:iCs/>
      <w:color w:val="5B9BD5" w:themeColor="accent1"/>
    </w:rPr>
  </w:style>
  <w:style w:type="character" w:styleId="Strong">
    <w:name w:val="Strong"/>
    <w:basedOn w:val="DefaultParagraphFont"/>
    <w:uiPriority w:val="22"/>
    <w:qFormat/>
    <w:rsid w:val="00F1419E"/>
    <w:rPr>
      <w:b/>
      <w:bCs/>
    </w:rPr>
  </w:style>
  <w:style w:type="paragraph" w:styleId="NormalWeb">
    <w:name w:val="Normal (Web)"/>
    <w:basedOn w:val="Normal"/>
    <w:uiPriority w:val="99"/>
    <w:semiHidden/>
    <w:unhideWhenUsed/>
    <w:rsid w:val="0043657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1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144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4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A3921"/>
    <w:pPr>
      <w:ind w:left="720"/>
      <w:contextualSpacing/>
    </w:pPr>
  </w:style>
  <w:style w:type="paragraph" w:styleId="BalloonText">
    <w:name w:val="Balloon Text"/>
    <w:basedOn w:val="Normal"/>
    <w:link w:val="BalloonTextChar"/>
    <w:uiPriority w:val="99"/>
    <w:semiHidden/>
    <w:unhideWhenUsed/>
    <w:rsid w:val="0018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18089">
      <w:bodyDiv w:val="1"/>
      <w:marLeft w:val="0"/>
      <w:marRight w:val="0"/>
      <w:marTop w:val="0"/>
      <w:marBottom w:val="0"/>
      <w:divBdr>
        <w:top w:val="none" w:sz="0" w:space="0" w:color="auto"/>
        <w:left w:val="none" w:sz="0" w:space="0" w:color="auto"/>
        <w:bottom w:val="none" w:sz="0" w:space="0" w:color="auto"/>
        <w:right w:val="none" w:sz="0" w:space="0" w:color="auto"/>
      </w:divBdr>
    </w:div>
    <w:div w:id="17829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Lakeview School</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Bartram</dc:creator>
  <cp:keywords/>
  <dc:description/>
  <cp:lastModifiedBy>Tina Bartram</cp:lastModifiedBy>
  <cp:revision>14</cp:revision>
  <cp:lastPrinted>2022-01-07T17:35:00Z</cp:lastPrinted>
  <dcterms:created xsi:type="dcterms:W3CDTF">2022-01-07T16:00:00Z</dcterms:created>
  <dcterms:modified xsi:type="dcterms:W3CDTF">2022-01-07T17:47:00Z</dcterms:modified>
</cp:coreProperties>
</file>